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2462"/>
        <w:tblW w:w="9288" w:type="dxa"/>
        <w:tblLook w:val="04A0" w:firstRow="1" w:lastRow="0" w:firstColumn="1" w:lastColumn="0" w:noHBand="0" w:noVBand="1"/>
      </w:tblPr>
      <w:tblGrid>
        <w:gridCol w:w="2858"/>
        <w:gridCol w:w="6430"/>
      </w:tblGrid>
      <w:tr w:rsidR="004C3676" w14:paraId="5BAD9B58" w14:textId="77777777" w:rsidTr="004C3676">
        <w:tc>
          <w:tcPr>
            <w:tcW w:w="2858" w:type="dxa"/>
          </w:tcPr>
          <w:p w14:paraId="6A723A94" w14:textId="77777777" w:rsidR="004C3676" w:rsidRPr="00D664CF" w:rsidRDefault="004C3676" w:rsidP="00183B50">
            <w:pPr>
              <w:pStyle w:val="NoSpacing"/>
            </w:pPr>
            <w:r w:rsidRPr="00D664CF">
              <w:t>Product</w:t>
            </w:r>
          </w:p>
        </w:tc>
        <w:tc>
          <w:tcPr>
            <w:tcW w:w="6430" w:type="dxa"/>
          </w:tcPr>
          <w:p w14:paraId="3B3E2F69" w14:textId="384A79A7" w:rsidR="009963AB" w:rsidRPr="009963AB" w:rsidRDefault="00467D89" w:rsidP="00E8535F">
            <w:pPr>
              <w:pStyle w:val="NoSpacing"/>
              <w:rPr>
                <w:szCs w:val="20"/>
              </w:rPr>
            </w:pPr>
            <w:r>
              <w:rPr>
                <w:szCs w:val="20"/>
              </w:rPr>
              <w:t>Lanettecrème I FNA 100g</w:t>
            </w:r>
          </w:p>
        </w:tc>
      </w:tr>
      <w:tr w:rsidR="004C3676" w14:paraId="0CB2BE19" w14:textId="77777777" w:rsidTr="002C6A56">
        <w:tc>
          <w:tcPr>
            <w:tcW w:w="2858" w:type="dxa"/>
          </w:tcPr>
          <w:p w14:paraId="2E2D74C2" w14:textId="77777777" w:rsidR="004C3676" w:rsidRPr="00D664CF" w:rsidRDefault="004C3676" w:rsidP="00183B50">
            <w:pPr>
              <w:pStyle w:val="NoSpacing"/>
            </w:pPr>
            <w:r w:rsidRPr="00D664CF">
              <w:t>Omschrijving</w:t>
            </w:r>
          </w:p>
        </w:tc>
        <w:tc>
          <w:tcPr>
            <w:tcW w:w="6430" w:type="dxa"/>
            <w:shd w:val="clear" w:color="auto" w:fill="auto"/>
          </w:tcPr>
          <w:p w14:paraId="23CEE555" w14:textId="5A9167CA" w:rsidR="00EF20B7" w:rsidRDefault="00467D89" w:rsidP="00EF20B7">
            <w:pPr>
              <w:pStyle w:val="NoSpacing"/>
              <w:rPr>
                <w:szCs w:val="20"/>
              </w:rPr>
            </w:pPr>
            <w:r>
              <w:rPr>
                <w:szCs w:val="20"/>
              </w:rPr>
              <w:t>verzorgt en beschermt</w:t>
            </w:r>
          </w:p>
          <w:p w14:paraId="174784D4" w14:textId="2DBF87B1" w:rsidR="00467D89" w:rsidRDefault="00467D89" w:rsidP="00EF20B7">
            <w:pPr>
              <w:pStyle w:val="NoSpacing"/>
              <w:rPr>
                <w:szCs w:val="20"/>
              </w:rPr>
            </w:pPr>
          </w:p>
          <w:p w14:paraId="27C56080" w14:textId="6EBC7D82" w:rsidR="00467D89" w:rsidRDefault="00467D89" w:rsidP="00EF20B7">
            <w:pPr>
              <w:pStyle w:val="NoSpacing"/>
              <w:rPr>
                <w:szCs w:val="20"/>
              </w:rPr>
            </w:pPr>
            <w:r w:rsidRPr="00467D89">
              <w:rPr>
                <w:szCs w:val="20"/>
              </w:rPr>
              <w:t>Lanettecrème I FNA is een goed smeerbare basiscrème die snel in de huid trekt. Zij verzorgt de huid en beschermt tegen uitdrogen. Meer specifiek kan deze crème worden toegepast in het gezicht. Een tot twee keer per dag aanbrengen, zo nodig vaker.</w:t>
            </w:r>
          </w:p>
          <w:p w14:paraId="3612AAD2" w14:textId="77777777" w:rsidR="00467D89" w:rsidRPr="00EF20B7" w:rsidRDefault="00467D89" w:rsidP="00EF20B7">
            <w:pPr>
              <w:pStyle w:val="NoSpacing"/>
              <w:rPr>
                <w:szCs w:val="20"/>
              </w:rPr>
            </w:pPr>
          </w:p>
          <w:p w14:paraId="5340ACBE" w14:textId="1C29CCD1" w:rsidR="00B829A8" w:rsidRDefault="00B829A8" w:rsidP="00EF20B7">
            <w:pPr>
              <w:pStyle w:val="NoSpacing"/>
            </w:pPr>
            <w:r w:rsidRPr="00B829A8">
              <w:t xml:space="preserve">Dit product valt in de vetwijzer categorie </w:t>
            </w:r>
            <w:r w:rsidR="00467D89">
              <w:t>1</w:t>
            </w:r>
            <w:r w:rsidRPr="00B829A8">
              <w:t xml:space="preserve">. </w:t>
            </w:r>
            <w:r w:rsidRPr="00BC7C1F">
              <w:t xml:space="preserve">Raadpleeg de vetwijzer via </w:t>
            </w:r>
            <w:commentRangeStart w:id="0"/>
            <w:r w:rsidRPr="00BC7C1F">
              <w:t>Dermasyst</w:t>
            </w:r>
            <w:commentRangeEnd w:id="0"/>
            <w:r w:rsidRPr="00BC7C1F">
              <w:rPr>
                <w:rStyle w:val="CommentReference"/>
              </w:rPr>
              <w:commentReference w:id="0"/>
            </w:r>
            <w:r w:rsidRPr="00BC7C1F">
              <w:t xml:space="preserve"> voor het complete overzicht en toelichting.</w:t>
            </w:r>
          </w:p>
          <w:p w14:paraId="58500890" w14:textId="77777777" w:rsidR="00467D89" w:rsidRDefault="00467D89" w:rsidP="00467D89">
            <w:pPr>
              <w:pStyle w:val="NoSpacing"/>
              <w:rPr>
                <w:szCs w:val="20"/>
              </w:rPr>
            </w:pPr>
          </w:p>
          <w:p w14:paraId="561543A3" w14:textId="77777777" w:rsidR="0037018A" w:rsidRDefault="0037018A" w:rsidP="0037018A">
            <w:r w:rsidRPr="00217F00">
              <w:rPr>
                <w:b/>
              </w:rPr>
              <w:t>Ingredi</w:t>
            </w:r>
            <w:r>
              <w:rPr>
                <w:b/>
              </w:rPr>
              <w:t>ents</w:t>
            </w:r>
            <w:r w:rsidRPr="00217F00">
              <w:rPr>
                <w:b/>
              </w:rPr>
              <w:t>:</w:t>
            </w:r>
            <w:r>
              <w:t xml:space="preserve"> aqua, decyl oleate, cetearyl alcohol, sorbitol, sodium cetearyl sulfate, sodium lauryl sulfate, </w:t>
            </w:r>
            <w:r w:rsidRPr="00690787">
              <w:t>potassium sorbate, hydrochloric acid</w:t>
            </w:r>
          </w:p>
          <w:p w14:paraId="2BD01946" w14:textId="77777777" w:rsidR="00EF20B7" w:rsidRDefault="00EF20B7" w:rsidP="00EF20B7">
            <w:pPr>
              <w:pStyle w:val="NoSpacing"/>
            </w:pPr>
          </w:p>
          <w:p w14:paraId="696666F2" w14:textId="14D996EC" w:rsidR="00B829A8" w:rsidRDefault="00B829A8" w:rsidP="00B829A8">
            <w:pPr>
              <w:pStyle w:val="NoSpacing"/>
              <w:numPr>
                <w:ilvl w:val="0"/>
                <w:numId w:val="3"/>
              </w:numPr>
            </w:pPr>
            <w:r>
              <w:t xml:space="preserve">Geschikt voor </w:t>
            </w:r>
            <w:commentRangeStart w:id="1"/>
            <w:r w:rsidR="00467D89">
              <w:t>normale of gevoelige</w:t>
            </w:r>
            <w:r>
              <w:t xml:space="preserve"> </w:t>
            </w:r>
            <w:commentRangeEnd w:id="1"/>
            <w:r w:rsidR="009963AB">
              <w:rPr>
                <w:rStyle w:val="CommentReference"/>
              </w:rPr>
              <w:commentReference w:id="1"/>
            </w:r>
            <w:r>
              <w:t>huid</w:t>
            </w:r>
          </w:p>
          <w:p w14:paraId="619712FF" w14:textId="77777777" w:rsidR="00467D89" w:rsidRDefault="00467D89" w:rsidP="00467D89">
            <w:pPr>
              <w:pStyle w:val="NoSpacing"/>
              <w:numPr>
                <w:ilvl w:val="0"/>
                <w:numId w:val="3"/>
              </w:numPr>
            </w:pPr>
            <w:r>
              <w:t>Geschikt voor elke leeftijd</w:t>
            </w:r>
          </w:p>
          <w:p w14:paraId="7BC0B1B3" w14:textId="77777777" w:rsidR="00467D89" w:rsidRDefault="00467D89" w:rsidP="00467D89">
            <w:pPr>
              <w:pStyle w:val="NoSpacing"/>
              <w:numPr>
                <w:ilvl w:val="0"/>
                <w:numId w:val="3"/>
              </w:numPr>
            </w:pPr>
            <w:r>
              <w:t>Geen parfum</w:t>
            </w:r>
          </w:p>
          <w:p w14:paraId="7A7FA2C3" w14:textId="1D34FD6D" w:rsidR="00467D89" w:rsidRDefault="00467D89" w:rsidP="00DD43A7">
            <w:pPr>
              <w:pStyle w:val="NoSpacing"/>
              <w:numPr>
                <w:ilvl w:val="0"/>
                <w:numId w:val="3"/>
              </w:numPr>
            </w:pPr>
            <w:bookmarkStart w:id="2" w:name="_GoBack"/>
            <w:bookmarkEnd w:id="2"/>
            <w:r>
              <w:t>Farmaceutische kwaliteit</w:t>
            </w:r>
          </w:p>
          <w:p w14:paraId="303A4E87" w14:textId="77777777" w:rsidR="005D010B" w:rsidRDefault="005D010B" w:rsidP="005D010B">
            <w:pPr>
              <w:pStyle w:val="NoSpacing"/>
              <w:ind w:left="720"/>
            </w:pPr>
          </w:p>
          <w:p w14:paraId="47E36004" w14:textId="77777777" w:rsidR="005D010B" w:rsidRDefault="005D010B" w:rsidP="005D010B">
            <w:pPr>
              <w:pStyle w:val="NoSpacing"/>
            </w:pPr>
            <w:r w:rsidRPr="005D010B">
              <w:rPr>
                <w:b/>
              </w:rPr>
              <w:t>Bewaren:</w:t>
            </w:r>
            <w:r>
              <w:t xml:space="preserve"> Buiten bereik en zicht van kinderen bewaren.</w:t>
            </w:r>
          </w:p>
          <w:p w14:paraId="78E76486" w14:textId="6A46C5AE" w:rsidR="005D010B" w:rsidRDefault="005D010B" w:rsidP="005D010B">
            <w:pPr>
              <w:pStyle w:val="NoSpacing"/>
            </w:pPr>
            <w:r>
              <w:t>Bewaren beneden 25°C, niet in de vriezer.</w:t>
            </w:r>
          </w:p>
          <w:p w14:paraId="381A956E" w14:textId="77777777" w:rsidR="00333A5F" w:rsidRDefault="00333A5F" w:rsidP="005D010B">
            <w:pPr>
              <w:pStyle w:val="NoSpacing"/>
            </w:pPr>
          </w:p>
          <w:p w14:paraId="01C33759" w14:textId="23F788C5" w:rsidR="00333A5F" w:rsidRDefault="00333A5F" w:rsidP="00333A5F">
            <w:pPr>
              <w:pStyle w:val="NoSpacing"/>
            </w:pPr>
            <w:r>
              <w:t xml:space="preserve">Gebruiksaanwijzing: </w:t>
            </w:r>
            <w:commentRangeStart w:id="3"/>
            <w:r>
              <w:t>PDF</w:t>
            </w:r>
            <w:commentRangeEnd w:id="3"/>
            <w:r>
              <w:rPr>
                <w:rStyle w:val="CommentReference"/>
              </w:rPr>
              <w:commentReference w:id="3"/>
            </w:r>
          </w:p>
          <w:p w14:paraId="0D2582B4" w14:textId="77777777" w:rsidR="00B829A8" w:rsidRDefault="00B829A8" w:rsidP="005D010B">
            <w:pPr>
              <w:pStyle w:val="NoSpacing"/>
            </w:pPr>
          </w:p>
          <w:p w14:paraId="7313FACB" w14:textId="4311E56D" w:rsidR="005D010B" w:rsidRDefault="009963AB" w:rsidP="005D010B">
            <w:pPr>
              <w:pStyle w:val="NoSpacing"/>
            </w:pPr>
            <w:r w:rsidRPr="00BC7C1F">
              <w:t>Voor meer huidverzorging</w:t>
            </w:r>
            <w:r w:rsidR="002C6A56" w:rsidRPr="00BC7C1F">
              <w:t>s</w:t>
            </w:r>
            <w:r w:rsidRPr="00BC7C1F">
              <w:t xml:space="preserve">adviezen ga naar </w:t>
            </w:r>
            <w:commentRangeStart w:id="4"/>
            <w:r w:rsidRPr="00BC7C1F">
              <w:fldChar w:fldCharType="begin"/>
            </w:r>
            <w:r w:rsidRPr="00BC7C1F">
              <w:instrText xml:space="preserve"> HYPERLINK "http://www.dermasyst.nl" </w:instrText>
            </w:r>
            <w:r w:rsidRPr="00BC7C1F">
              <w:fldChar w:fldCharType="separate"/>
            </w:r>
            <w:r w:rsidRPr="00BC7C1F">
              <w:rPr>
                <w:rStyle w:val="Hyperlink"/>
              </w:rPr>
              <w:t>www.dermasyst.nl</w:t>
            </w:r>
            <w:r w:rsidRPr="00BC7C1F">
              <w:fldChar w:fldCharType="end"/>
            </w:r>
            <w:commentRangeEnd w:id="4"/>
            <w:r w:rsidRPr="00BC7C1F">
              <w:rPr>
                <w:rStyle w:val="CommentReference"/>
              </w:rPr>
              <w:commentReference w:id="4"/>
            </w:r>
          </w:p>
          <w:p w14:paraId="608941EB" w14:textId="77777777" w:rsidR="009963AB" w:rsidRPr="00D664CF" w:rsidRDefault="009963AB" w:rsidP="005D010B">
            <w:pPr>
              <w:pStyle w:val="NoSpacing"/>
            </w:pPr>
          </w:p>
        </w:tc>
      </w:tr>
      <w:tr w:rsidR="009963AB" w14:paraId="07793DA5" w14:textId="77777777" w:rsidTr="004C3676">
        <w:tc>
          <w:tcPr>
            <w:tcW w:w="2858" w:type="dxa"/>
          </w:tcPr>
          <w:p w14:paraId="403383DF" w14:textId="77777777" w:rsidR="009963AB" w:rsidRPr="00D664CF" w:rsidRDefault="009963AB" w:rsidP="00183B50">
            <w:pPr>
              <w:pStyle w:val="NoSpacing"/>
            </w:pPr>
            <w:r>
              <w:t>Huidtype</w:t>
            </w:r>
          </w:p>
        </w:tc>
        <w:tc>
          <w:tcPr>
            <w:tcW w:w="6430" w:type="dxa"/>
          </w:tcPr>
          <w:p w14:paraId="1356E419" w14:textId="17D202A7" w:rsidR="009963AB" w:rsidRDefault="00467D89" w:rsidP="00EF20B7">
            <w:pPr>
              <w:pStyle w:val="NoSpacing"/>
              <w:rPr>
                <w:szCs w:val="20"/>
              </w:rPr>
            </w:pPr>
            <w:r>
              <w:rPr>
                <w:szCs w:val="20"/>
              </w:rPr>
              <w:t>normale huid, gevoelige huid</w:t>
            </w:r>
          </w:p>
        </w:tc>
      </w:tr>
      <w:tr w:rsidR="009963AB" w14:paraId="0E0F0C44" w14:textId="77777777" w:rsidTr="004C3676">
        <w:tc>
          <w:tcPr>
            <w:tcW w:w="2858" w:type="dxa"/>
          </w:tcPr>
          <w:p w14:paraId="513E9D03" w14:textId="77777777" w:rsidR="009963AB" w:rsidRPr="00D664CF" w:rsidRDefault="009963AB" w:rsidP="00183B50">
            <w:pPr>
              <w:pStyle w:val="NoSpacing"/>
            </w:pPr>
            <w:r>
              <w:t>Vetwijzer categorie</w:t>
            </w:r>
          </w:p>
        </w:tc>
        <w:tc>
          <w:tcPr>
            <w:tcW w:w="6430" w:type="dxa"/>
          </w:tcPr>
          <w:p w14:paraId="6A1A4D29" w14:textId="14EB08A1" w:rsidR="009963AB" w:rsidRDefault="00467D89" w:rsidP="00EF20B7">
            <w:pPr>
              <w:pStyle w:val="NoSpacing"/>
              <w:rPr>
                <w:szCs w:val="20"/>
              </w:rPr>
            </w:pPr>
            <w:r>
              <w:rPr>
                <w:szCs w:val="20"/>
              </w:rPr>
              <w:t>1</w:t>
            </w:r>
          </w:p>
        </w:tc>
      </w:tr>
      <w:tr w:rsidR="004B1D0D" w14:paraId="68AA442D" w14:textId="77777777" w:rsidTr="004C3676">
        <w:tc>
          <w:tcPr>
            <w:tcW w:w="2858" w:type="dxa"/>
          </w:tcPr>
          <w:p w14:paraId="72565588" w14:textId="77777777" w:rsidR="004B1D0D" w:rsidRPr="00D664CF" w:rsidRDefault="004B1D0D" w:rsidP="00183B50">
            <w:pPr>
              <w:pStyle w:val="NoSpacing"/>
            </w:pPr>
            <w:r>
              <w:t>Productdetails</w:t>
            </w:r>
          </w:p>
        </w:tc>
        <w:tc>
          <w:tcPr>
            <w:tcW w:w="6430" w:type="dxa"/>
          </w:tcPr>
          <w:p w14:paraId="13E1D0A2" w14:textId="43C95B97" w:rsidR="004B1D0D" w:rsidRDefault="00F36BE0" w:rsidP="004B1D0D">
            <w:pPr>
              <w:pStyle w:val="NoSpacing"/>
            </w:pPr>
            <w:r>
              <w:t>ZI nummer:</w:t>
            </w:r>
            <w:r w:rsidR="00467D89">
              <w:t xml:space="preserve"> </w:t>
            </w:r>
            <w:r w:rsidR="00467D89" w:rsidRPr="00467D89">
              <w:t>15775585</w:t>
            </w:r>
          </w:p>
          <w:p w14:paraId="789FB844" w14:textId="75754AC3" w:rsidR="00F36BE0" w:rsidRDefault="00F36BE0" w:rsidP="004B1D0D">
            <w:pPr>
              <w:pStyle w:val="NoSpacing"/>
            </w:pPr>
            <w:r>
              <w:t xml:space="preserve">EAN code: </w:t>
            </w:r>
            <w:r w:rsidR="00467D89" w:rsidRPr="00467D89">
              <w:t>8712825400348</w:t>
            </w:r>
          </w:p>
          <w:p w14:paraId="2DE2963C" w14:textId="0BCFC917" w:rsidR="00F36BE0" w:rsidRPr="00D664CF" w:rsidRDefault="00F36BE0" w:rsidP="004B1D0D">
            <w:pPr>
              <w:pStyle w:val="NoSpacing"/>
            </w:pPr>
            <w:r>
              <w:t>Artikel nummer:</w:t>
            </w:r>
            <w:r w:rsidR="00467D89">
              <w:t xml:space="preserve"> 10000162</w:t>
            </w:r>
          </w:p>
        </w:tc>
      </w:tr>
    </w:tbl>
    <w:p w14:paraId="67065E04" w14:textId="77777777" w:rsidR="00621418" w:rsidRDefault="00183B50">
      <w:r>
        <w:rPr>
          <w:noProof/>
          <w:lang w:eastAsia="nl-NL"/>
        </w:rPr>
        <w:drawing>
          <wp:inline distT="0" distB="0" distL="0" distR="0" wp14:anchorId="7A51C054" wp14:editId="2D4C408A">
            <wp:extent cx="1658620" cy="414655"/>
            <wp:effectExtent l="19050" t="0" r="0" b="0"/>
            <wp:docPr id="4" name="Afbeelding 3" descr="C:\Users\Lars\Desktop\Efarma\Cetomacrogolcreme met 5% cetaceum\logo-bipha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s\Desktop\Efarma\Cetomacrogolcreme met 5% cetaceum\logo-bipharma.gif"/>
                    <pic:cNvPicPr>
                      <a:picLocks noChangeAspect="1" noChangeArrowheads="1"/>
                    </pic:cNvPicPr>
                  </pic:nvPicPr>
                  <pic:blipFill>
                    <a:blip r:embed="rId8" cstate="print"/>
                    <a:srcRect/>
                    <a:stretch>
                      <a:fillRect/>
                    </a:stretch>
                  </pic:blipFill>
                  <pic:spPr bwMode="auto">
                    <a:xfrm>
                      <a:off x="0" y="0"/>
                      <a:ext cx="1658620" cy="414655"/>
                    </a:xfrm>
                    <a:prstGeom prst="rect">
                      <a:avLst/>
                    </a:prstGeom>
                    <a:noFill/>
                    <a:ln w="9525">
                      <a:noFill/>
                      <a:miter lim="800000"/>
                      <a:headEnd/>
                      <a:tailEnd/>
                    </a:ln>
                  </pic:spPr>
                </pic:pic>
              </a:graphicData>
            </a:graphic>
          </wp:inline>
        </w:drawing>
      </w:r>
    </w:p>
    <w:sectPr w:rsidR="00621418" w:rsidSect="0024585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gle Petraityte" w:date="2018-08-01T10:36:00Z" w:initials="EP">
    <w:p w14:paraId="42D01B91" w14:textId="77777777" w:rsidR="00B829A8" w:rsidRDefault="00B829A8">
      <w:pPr>
        <w:pStyle w:val="CommentText"/>
      </w:pPr>
      <w:r>
        <w:rPr>
          <w:rStyle w:val="CommentReference"/>
        </w:rPr>
        <w:annotationRef/>
      </w:r>
      <w:r w:rsidRPr="00B829A8">
        <w:t>https://www.bipharma.com/nl/dermasyst/vetwijzer</w:t>
      </w:r>
    </w:p>
  </w:comment>
  <w:comment w:id="1" w:author="Egle Petraityte" w:date="2018-08-01T10:47:00Z" w:initials="EP">
    <w:p w14:paraId="44BE719A" w14:textId="77777777" w:rsidR="009963AB" w:rsidRDefault="009963AB">
      <w:pPr>
        <w:pStyle w:val="CommentText"/>
      </w:pPr>
      <w:r>
        <w:rPr>
          <w:rStyle w:val="CommentReference"/>
        </w:rPr>
        <w:annotationRef/>
      </w:r>
      <w:r w:rsidRPr="009963AB">
        <w:t>https://www.bipharma.com/nl/dermasyst/huidwijzer</w:t>
      </w:r>
    </w:p>
  </w:comment>
  <w:comment w:id="3" w:author="Egle Petraityte" w:date="2018-08-01T10:52:00Z" w:initials="EP">
    <w:p w14:paraId="5A571C34" w14:textId="77777777" w:rsidR="00333A5F" w:rsidRPr="002C6A56" w:rsidRDefault="00333A5F" w:rsidP="00333A5F">
      <w:pPr>
        <w:pStyle w:val="CommentText"/>
        <w:rPr>
          <w:lang w:val="en-GB"/>
        </w:rPr>
      </w:pPr>
      <w:r>
        <w:rPr>
          <w:rStyle w:val="CommentReference"/>
        </w:rPr>
        <w:annotationRef/>
      </w:r>
      <w:r w:rsidRPr="002C6A56">
        <w:rPr>
          <w:lang w:val="en-GB"/>
        </w:rPr>
        <w:t>link to PDF</w:t>
      </w:r>
    </w:p>
  </w:comment>
  <w:comment w:id="4" w:author="Egle Petraityte" w:date="2018-08-01T10:46:00Z" w:initials="EP">
    <w:p w14:paraId="2DFAE6F6" w14:textId="77777777" w:rsidR="009963AB" w:rsidRPr="00333A5F" w:rsidRDefault="009963AB">
      <w:pPr>
        <w:pStyle w:val="CommentText"/>
        <w:rPr>
          <w:lang w:val="en-GB"/>
        </w:rPr>
      </w:pPr>
      <w:r>
        <w:rPr>
          <w:rStyle w:val="CommentReference"/>
        </w:rPr>
        <w:annotationRef/>
      </w:r>
      <w:r w:rsidRPr="00333A5F">
        <w:rPr>
          <w:lang w:val="en-GB"/>
        </w:rPr>
        <w:t>https://www.bipharma.com/nl/dermasyst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D01B91" w15:done="0"/>
  <w15:commentEx w15:paraId="44BE719A" w15:done="0"/>
  <w15:commentEx w15:paraId="5A571C34" w15:done="0"/>
  <w15:commentEx w15:paraId="2DFAE6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01B91" w16cid:durableId="1F0C0BBD"/>
  <w16cid:commentId w16cid:paraId="44BE719A" w16cid:durableId="1F0C0E25"/>
  <w16cid:commentId w16cid:paraId="5A571C34" w16cid:durableId="1F0C0F53"/>
  <w16cid:commentId w16cid:paraId="2DFAE6F6" w16cid:durableId="1F0C0E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0469"/>
    <w:multiLevelType w:val="hybridMultilevel"/>
    <w:tmpl w:val="C9E029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D00"/>
    <w:multiLevelType w:val="multilevel"/>
    <w:tmpl w:val="420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15FE5"/>
    <w:multiLevelType w:val="hybridMultilevel"/>
    <w:tmpl w:val="316A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le Petraityte">
    <w15:presenceInfo w15:providerId="AD" w15:userId="S-1-5-21-221802035-2745297029-1963487292-3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13"/>
    <w:rsid w:val="00183B50"/>
    <w:rsid w:val="00185613"/>
    <w:rsid w:val="001C7A18"/>
    <w:rsid w:val="00245855"/>
    <w:rsid w:val="002C6A56"/>
    <w:rsid w:val="00333A5F"/>
    <w:rsid w:val="0037018A"/>
    <w:rsid w:val="00387905"/>
    <w:rsid w:val="00467D89"/>
    <w:rsid w:val="004B172B"/>
    <w:rsid w:val="004B1D0D"/>
    <w:rsid w:val="004C3676"/>
    <w:rsid w:val="005D010B"/>
    <w:rsid w:val="00707976"/>
    <w:rsid w:val="00880424"/>
    <w:rsid w:val="008A7CB3"/>
    <w:rsid w:val="00915880"/>
    <w:rsid w:val="009963AB"/>
    <w:rsid w:val="00B069B2"/>
    <w:rsid w:val="00B15C73"/>
    <w:rsid w:val="00B829A8"/>
    <w:rsid w:val="00BC7C1F"/>
    <w:rsid w:val="00D63A43"/>
    <w:rsid w:val="00EF20B7"/>
    <w:rsid w:val="00F36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7581"/>
  <w15:docId w15:val="{747823B2-C951-4C9C-BA9E-5B6FBB94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5613"/>
    <w:pPr>
      <w:spacing w:after="0" w:line="240" w:lineRule="auto"/>
    </w:pPr>
  </w:style>
  <w:style w:type="paragraph" w:styleId="NormalWeb">
    <w:name w:val="Normal (Web)"/>
    <w:basedOn w:val="Normal"/>
    <w:uiPriority w:val="99"/>
    <w:semiHidden/>
    <w:unhideWhenUsed/>
    <w:rsid w:val="00183B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183B50"/>
    <w:rPr>
      <w:i/>
      <w:iCs/>
    </w:rPr>
  </w:style>
  <w:style w:type="character" w:styleId="Hyperlink">
    <w:name w:val="Hyperlink"/>
    <w:basedOn w:val="DefaultParagraphFont"/>
    <w:uiPriority w:val="99"/>
    <w:unhideWhenUsed/>
    <w:rsid w:val="00183B50"/>
    <w:rPr>
      <w:color w:val="0000FF"/>
      <w:u w:val="single"/>
    </w:rPr>
  </w:style>
  <w:style w:type="paragraph" w:styleId="BalloonText">
    <w:name w:val="Balloon Text"/>
    <w:basedOn w:val="Normal"/>
    <w:link w:val="BalloonTextChar"/>
    <w:uiPriority w:val="99"/>
    <w:semiHidden/>
    <w:unhideWhenUsed/>
    <w:rsid w:val="0018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50"/>
    <w:rPr>
      <w:rFonts w:ascii="Tahoma" w:hAnsi="Tahoma" w:cs="Tahoma"/>
      <w:sz w:val="16"/>
      <w:szCs w:val="16"/>
    </w:rPr>
  </w:style>
  <w:style w:type="character" w:styleId="CommentReference">
    <w:name w:val="annotation reference"/>
    <w:basedOn w:val="DefaultParagraphFont"/>
    <w:uiPriority w:val="99"/>
    <w:semiHidden/>
    <w:unhideWhenUsed/>
    <w:rsid w:val="00B829A8"/>
    <w:rPr>
      <w:sz w:val="16"/>
      <w:szCs w:val="16"/>
    </w:rPr>
  </w:style>
  <w:style w:type="paragraph" w:styleId="CommentText">
    <w:name w:val="annotation text"/>
    <w:basedOn w:val="Normal"/>
    <w:link w:val="CommentTextChar"/>
    <w:uiPriority w:val="99"/>
    <w:semiHidden/>
    <w:unhideWhenUsed/>
    <w:rsid w:val="00B829A8"/>
    <w:pPr>
      <w:spacing w:line="240" w:lineRule="auto"/>
    </w:pPr>
    <w:rPr>
      <w:sz w:val="20"/>
      <w:szCs w:val="20"/>
    </w:rPr>
  </w:style>
  <w:style w:type="character" w:customStyle="1" w:styleId="CommentTextChar">
    <w:name w:val="Comment Text Char"/>
    <w:basedOn w:val="DefaultParagraphFont"/>
    <w:link w:val="CommentText"/>
    <w:uiPriority w:val="99"/>
    <w:semiHidden/>
    <w:rsid w:val="00B829A8"/>
    <w:rPr>
      <w:sz w:val="20"/>
      <w:szCs w:val="20"/>
    </w:rPr>
  </w:style>
  <w:style w:type="paragraph" w:styleId="CommentSubject">
    <w:name w:val="annotation subject"/>
    <w:basedOn w:val="CommentText"/>
    <w:next w:val="CommentText"/>
    <w:link w:val="CommentSubjectChar"/>
    <w:uiPriority w:val="99"/>
    <w:semiHidden/>
    <w:unhideWhenUsed/>
    <w:rsid w:val="00B829A8"/>
    <w:rPr>
      <w:b/>
      <w:bCs/>
    </w:rPr>
  </w:style>
  <w:style w:type="character" w:customStyle="1" w:styleId="CommentSubjectChar">
    <w:name w:val="Comment Subject Char"/>
    <w:basedOn w:val="CommentTextChar"/>
    <w:link w:val="CommentSubject"/>
    <w:uiPriority w:val="99"/>
    <w:semiHidden/>
    <w:rsid w:val="00B829A8"/>
    <w:rPr>
      <w:b/>
      <w:bCs/>
      <w:sz w:val="20"/>
      <w:szCs w:val="20"/>
    </w:rPr>
  </w:style>
  <w:style w:type="character" w:styleId="UnresolvedMention">
    <w:name w:val="Unresolved Mention"/>
    <w:basedOn w:val="DefaultParagraphFont"/>
    <w:uiPriority w:val="99"/>
    <w:semiHidden/>
    <w:unhideWhenUsed/>
    <w:rsid w:val="009963AB"/>
    <w:rPr>
      <w:color w:val="605E5C"/>
      <w:shd w:val="clear" w:color="auto" w:fill="E1DFDD"/>
    </w:rPr>
  </w:style>
  <w:style w:type="character" w:styleId="FollowedHyperlink">
    <w:name w:val="FollowedHyperlink"/>
    <w:basedOn w:val="DefaultParagraphFont"/>
    <w:uiPriority w:val="99"/>
    <w:semiHidden/>
    <w:unhideWhenUsed/>
    <w:rsid w:val="0099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2652">
      <w:bodyDiv w:val="1"/>
      <w:marLeft w:val="0"/>
      <w:marRight w:val="0"/>
      <w:marTop w:val="0"/>
      <w:marBottom w:val="0"/>
      <w:divBdr>
        <w:top w:val="none" w:sz="0" w:space="0" w:color="auto"/>
        <w:left w:val="none" w:sz="0" w:space="0" w:color="auto"/>
        <w:bottom w:val="none" w:sz="0" w:space="0" w:color="auto"/>
        <w:right w:val="none" w:sz="0" w:space="0" w:color="auto"/>
      </w:divBdr>
    </w:div>
    <w:div w:id="914752551">
      <w:bodyDiv w:val="1"/>
      <w:marLeft w:val="0"/>
      <w:marRight w:val="0"/>
      <w:marTop w:val="0"/>
      <w:marBottom w:val="0"/>
      <w:divBdr>
        <w:top w:val="none" w:sz="0" w:space="0" w:color="auto"/>
        <w:left w:val="none" w:sz="0" w:space="0" w:color="auto"/>
        <w:bottom w:val="none" w:sz="0" w:space="0" w:color="auto"/>
        <w:right w:val="none" w:sz="0" w:space="0" w:color="auto"/>
      </w:divBdr>
    </w:div>
    <w:div w:id="1031956239">
      <w:bodyDiv w:val="1"/>
      <w:marLeft w:val="0"/>
      <w:marRight w:val="0"/>
      <w:marTop w:val="0"/>
      <w:marBottom w:val="0"/>
      <w:divBdr>
        <w:top w:val="none" w:sz="0" w:space="0" w:color="auto"/>
        <w:left w:val="none" w:sz="0" w:space="0" w:color="auto"/>
        <w:bottom w:val="none" w:sz="0" w:space="0" w:color="auto"/>
        <w:right w:val="none" w:sz="0" w:space="0" w:color="auto"/>
      </w:divBdr>
      <w:divsChild>
        <w:div w:id="515196280">
          <w:marLeft w:val="0"/>
          <w:marRight w:val="0"/>
          <w:marTop w:val="0"/>
          <w:marBottom w:val="0"/>
          <w:divBdr>
            <w:top w:val="none" w:sz="0" w:space="0" w:color="auto"/>
            <w:left w:val="none" w:sz="0" w:space="0" w:color="auto"/>
            <w:bottom w:val="none" w:sz="0" w:space="0" w:color="auto"/>
            <w:right w:val="none" w:sz="0" w:space="0" w:color="auto"/>
          </w:divBdr>
          <w:divsChild>
            <w:div w:id="64449968">
              <w:marLeft w:val="0"/>
              <w:marRight w:val="0"/>
              <w:marTop w:val="0"/>
              <w:marBottom w:val="0"/>
              <w:divBdr>
                <w:top w:val="none" w:sz="0" w:space="0" w:color="auto"/>
                <w:left w:val="none" w:sz="0" w:space="0" w:color="auto"/>
                <w:bottom w:val="none" w:sz="0" w:space="0" w:color="auto"/>
                <w:right w:val="none" w:sz="0" w:space="0" w:color="auto"/>
              </w:divBdr>
            </w:div>
          </w:divsChild>
        </w:div>
        <w:div w:id="718168920">
          <w:marLeft w:val="0"/>
          <w:marRight w:val="0"/>
          <w:marTop w:val="0"/>
          <w:marBottom w:val="0"/>
          <w:divBdr>
            <w:top w:val="none" w:sz="0" w:space="0" w:color="auto"/>
            <w:left w:val="none" w:sz="0" w:space="0" w:color="auto"/>
            <w:bottom w:val="none" w:sz="0" w:space="0" w:color="auto"/>
            <w:right w:val="none" w:sz="0" w:space="0" w:color="auto"/>
          </w:divBdr>
        </w:div>
      </w:divsChild>
    </w:div>
    <w:div w:id="1705254200">
      <w:bodyDiv w:val="1"/>
      <w:marLeft w:val="0"/>
      <w:marRight w:val="0"/>
      <w:marTop w:val="0"/>
      <w:marBottom w:val="0"/>
      <w:divBdr>
        <w:top w:val="none" w:sz="0" w:space="0" w:color="auto"/>
        <w:left w:val="none" w:sz="0" w:space="0" w:color="auto"/>
        <w:bottom w:val="none" w:sz="0" w:space="0" w:color="auto"/>
        <w:right w:val="none" w:sz="0" w:space="0" w:color="auto"/>
      </w:divBdr>
    </w:div>
    <w:div w:id="2002806715">
      <w:bodyDiv w:val="1"/>
      <w:marLeft w:val="0"/>
      <w:marRight w:val="0"/>
      <w:marTop w:val="0"/>
      <w:marBottom w:val="0"/>
      <w:divBdr>
        <w:top w:val="none" w:sz="0" w:space="0" w:color="auto"/>
        <w:left w:val="none" w:sz="0" w:space="0" w:color="auto"/>
        <w:bottom w:val="none" w:sz="0" w:space="0" w:color="auto"/>
        <w:right w:val="none" w:sz="0" w:space="0" w:color="auto"/>
      </w:divBdr>
    </w:div>
    <w:div w:id="21241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914</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Egle Petraityte</cp:lastModifiedBy>
  <cp:revision>7</cp:revision>
  <dcterms:created xsi:type="dcterms:W3CDTF">2018-08-01T11:35:00Z</dcterms:created>
  <dcterms:modified xsi:type="dcterms:W3CDTF">2019-07-18T09:54:00Z</dcterms:modified>
</cp:coreProperties>
</file>